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924B" w14:textId="77777777" w:rsidR="008F6F0D" w:rsidRPr="008F6F0D" w:rsidRDefault="008F6F0D" w:rsidP="008F6F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6F0D">
        <w:rPr>
          <w:rFonts w:ascii="Times New Roman" w:hAnsi="Times New Roman" w:cs="Times New Roman"/>
          <w:b/>
          <w:bCs/>
          <w:sz w:val="24"/>
          <w:szCs w:val="24"/>
        </w:rPr>
        <w:t>III. Nodevas par tirdzniecību publiskās vietās</w:t>
      </w:r>
    </w:p>
    <w:p w14:paraId="6A0007E8" w14:textId="77777777" w:rsidR="008F6F0D" w:rsidRPr="008F6F0D" w:rsidRDefault="008F6F0D" w:rsidP="008F6F0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E3C461F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Tirdzniecība pašvaldības teritorijā notiek tikai ar pašvaldības izsniegtu atļauju, pašvaldības iekārtotās vai ar pašvaldību saskaņotās publiskās vietās, tai skaitā no pārvietojamā mazumtirdzniecības punkta.</w:t>
      </w:r>
    </w:p>
    <w:p w14:paraId="095AC9E3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Nodevas likme par ielu tirdzniecību publiskās vietās:</w:t>
      </w:r>
    </w:p>
    <w:p w14:paraId="7AFFCCE6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5634"/>
        <w:gridCol w:w="1544"/>
        <w:gridCol w:w="1544"/>
      </w:tblGrid>
      <w:tr w:rsidR="008F6F0D" w:rsidRPr="008F6F0D" w14:paraId="680ED764" w14:textId="77777777" w:rsidTr="00D202AD"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47FAD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3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2EDE2" w14:textId="77777777" w:rsidR="008F6F0D" w:rsidRPr="008F6F0D" w:rsidRDefault="008F6F0D" w:rsidP="00D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Nodevas objekts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CCF5E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Likme par vienu tirdzniecības vietu diennaktī (</w:t>
            </w:r>
            <w:r w:rsidRPr="008F6F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C21F1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Likme par vienu tirdzniecības vietu mēnesī (</w:t>
            </w:r>
            <w:r w:rsidRPr="008F6F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F6F0D" w:rsidRPr="008F6F0D" w14:paraId="7C925564" w14:textId="77777777" w:rsidTr="00D202AD"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A040D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10.1. </w:t>
            </w:r>
          </w:p>
        </w:tc>
        <w:tc>
          <w:tcPr>
            <w:tcW w:w="3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A2FB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sz w:val="20"/>
                <w:szCs w:val="20"/>
              </w:rPr>
              <w:t>Tirdzniecība, kuru veic fiziskā persona</w:t>
            </w: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, kurai atbilstoši nodokļu jomu reglamentējošiem normatīvajiem aktiem nav jāreģistrē saimnieciskā darbība, pārdodot šādas preces: </w:t>
            </w:r>
          </w:p>
          <w:p w14:paraId="2F74E316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pašu ražoto lauksaimniecības produkciju: </w:t>
            </w:r>
          </w:p>
          <w:p w14:paraId="32387C8A" w14:textId="77777777" w:rsidR="008F6F0D" w:rsidRPr="008F6F0D" w:rsidRDefault="008F6F0D" w:rsidP="008F6F0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izmantošanai pārtikā paredzētos augkopības, lopkopības un svaigus zvejas produktus nelielos apjomos saskaņā ar normatīvo aktu prasībām par primāro produktu apriti nelielos apjomos un biškopības produktus; </w:t>
            </w:r>
          </w:p>
          <w:p w14:paraId="3C0E80CA" w14:textId="77777777" w:rsidR="008F6F0D" w:rsidRPr="008F6F0D" w:rsidRDefault="008F6F0D" w:rsidP="008F6F0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grieztos ziedus, zarus, no tiem gatavotus izstrādājumus, Ziemassvētkiem paredzētus nocirstus vai podos augošus dažādu sugu skuju kokus, puķu un dārzeņu stādus, dēstus, sīpolus, gumus, ziemcietes un sēklas; </w:t>
            </w:r>
          </w:p>
          <w:p w14:paraId="136FAA3D" w14:textId="77777777" w:rsidR="008F6F0D" w:rsidRPr="008F6F0D" w:rsidRDefault="008F6F0D" w:rsidP="008F6F0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augļu koku un ogulāju stādus, dekoratīvo koku un krūmu stādmateriālu; </w:t>
            </w:r>
          </w:p>
          <w:p w14:paraId="3DE2AC5E" w14:textId="77777777" w:rsidR="008F6F0D" w:rsidRPr="008F6F0D" w:rsidRDefault="008F6F0D" w:rsidP="008F6F0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mājas apstākļos ražotus pārtikas produktus no pašu ražotās lauksaimniecības produkcijas; </w:t>
            </w:r>
          </w:p>
          <w:p w14:paraId="3BFB738E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savvaļas ogas, augļus, riekstus, sēnes un savvaļas ziedus;</w:t>
            </w:r>
          </w:p>
          <w:p w14:paraId="388CED85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mežu reproduktīvo materiālu;</w:t>
            </w:r>
          </w:p>
          <w:p w14:paraId="1180E67A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pašu iegūtus svaigus zvejas produktus un medījamos dzīvniekus vai to gaļu nelielos apjomos saskaņā ar normatīvo aktu prasībām par primāro produktu apriti nelielos apjomos; </w:t>
            </w:r>
          </w:p>
          <w:p w14:paraId="1916A406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lauksaimniecības un mājas (istabas) dzīvniekus saskaņā ar normatīvo aktu prasībām par kārtību, kādā organizējama dzīvnieku tirdzniecība publiskās vietās, un labturības prasībām dzīvnieku tirdzniecībai; </w:t>
            </w:r>
          </w:p>
          <w:p w14:paraId="149F3B85" w14:textId="77777777" w:rsidR="008F6F0D" w:rsidRPr="008F6F0D" w:rsidRDefault="008F6F0D" w:rsidP="008F6F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lietotas personiskās mantas, izņemot autortiesību vai blakustiesību objektus, kas reproducēti personiskām vajadzībām.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B1FC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EF38E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7,00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07364BAF" w14:textId="77777777" w:rsidTr="00D202AD"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2D01F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3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6F33A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Cs/>
                <w:sz w:val="20"/>
                <w:szCs w:val="20"/>
              </w:rPr>
              <w:t>Tirdzniecība, kuru veic fiziskā persona, kas reģistrējusi saimniecisko darbību, un juridiskā persona,</w:t>
            </w: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 tirgojot visu veidu preču grupas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DDA3B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9BAF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749826DA" w14:textId="77777777" w:rsidTr="00D202AD"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223A8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3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ECEE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alu no speciālām iekārtām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85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6293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55,00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</w:tbl>
    <w:p w14:paraId="0C176D6A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CD247E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Nodevas likme par ielu tirdzniecību īslaicīgai preču pārdošanai kultūras, sporta vai reliģisku svētku vai citu pasākumu norises laikā un vietā:</w:t>
      </w:r>
    </w:p>
    <w:p w14:paraId="4DFDDD53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6804"/>
        <w:gridCol w:w="1760"/>
      </w:tblGrid>
      <w:tr w:rsidR="008F6F0D" w:rsidRPr="008F6F0D" w14:paraId="28C58DCF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09431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1E9E0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Nodevas objekts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61A8E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Likme par vienu tirdzniecības vietu diennaktī (</w:t>
            </w:r>
            <w:r w:rsidRPr="008F6F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r w:rsidRPr="008F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F6F0D" w:rsidRPr="008F6F0D" w14:paraId="7BFAF6F1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DF7F8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EC0A9" w14:textId="77777777" w:rsidR="008F6F0D" w:rsidRPr="008F6F0D" w:rsidRDefault="008F6F0D" w:rsidP="00D2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/>
                <w:sz w:val="20"/>
                <w:szCs w:val="20"/>
              </w:rPr>
              <w:t>Tirdzniecība, kuru veic fiziskā persona</w:t>
            </w: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, kurai atbilstoši nodokļu jomu reglamentējošiem normatīvajiem aktiem nav jāreģistrē saimnieciskā darbība, pārdodot šādas preces: </w:t>
            </w:r>
          </w:p>
          <w:p w14:paraId="24B1C586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pašu ražoto lauksaimniecības produkciju: </w:t>
            </w:r>
          </w:p>
          <w:p w14:paraId="52F36D03" w14:textId="77777777" w:rsidR="008F6F0D" w:rsidRPr="008F6F0D" w:rsidRDefault="008F6F0D" w:rsidP="008F6F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izmantošanai pārtikā paredzētos augkopības, lopkopības un svaigus zvejas produktus nelielos apjomos saskaņā ar normatīvo aktu prasībām par primāro produktu apriti nelielos apjomos un biškopības produktus; </w:t>
            </w:r>
          </w:p>
          <w:p w14:paraId="5FA9E2EE" w14:textId="77777777" w:rsidR="008F6F0D" w:rsidRPr="008F6F0D" w:rsidRDefault="008F6F0D" w:rsidP="008F6F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grieztos ziedus, zarus, no tiem gatavotus izstrādājumus, Ziemassvētkiem paredzētus nocirstus vai podos augošus dažādu sugu skuju kokus, puķu un dārzeņu stādus, dēstus, sīpolus, gumus, ziemcietes un sēklas; </w:t>
            </w:r>
          </w:p>
          <w:p w14:paraId="1373B24F" w14:textId="77777777" w:rsidR="008F6F0D" w:rsidRPr="008F6F0D" w:rsidRDefault="008F6F0D" w:rsidP="008F6F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augļu koku un ogulāju stādus, dekoratīvo koku un krūmu stādmateriālu; </w:t>
            </w:r>
          </w:p>
          <w:p w14:paraId="588C3F1D" w14:textId="77777777" w:rsidR="008F6F0D" w:rsidRPr="008F6F0D" w:rsidRDefault="008F6F0D" w:rsidP="008F6F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mājas apstākļos ražotus pārtikas produktus no pašu ražotās lauksaimniecības produkcijas; </w:t>
            </w:r>
          </w:p>
          <w:p w14:paraId="175E2124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savvaļas ogas, augļus, riekstus, sēnes un savvaļas ziedus;</w:t>
            </w:r>
          </w:p>
          <w:p w14:paraId="112A213F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mežu reproduktīvo materiālu;</w:t>
            </w:r>
          </w:p>
          <w:p w14:paraId="184A2616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pašu iegūtus svaigus zvejas produktus un medījamos dzīvniekus vai to gaļu nelielos apjomos saskaņā ar normatīvo aktu prasībām par primāro produktu apriti nelielos apjomos; </w:t>
            </w:r>
          </w:p>
          <w:p w14:paraId="6FA3D64F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lauksaimniecības un mājas (istabas) dzīvniekus saskaņā ar normatīvo aktu prasībām par kārtību, kādā organizējama dzīvnieku tirdzniecība publiskās vietās, un labturības prasībām dzīvnieku tirdzniecībai; </w:t>
            </w:r>
          </w:p>
          <w:p w14:paraId="7B617700" w14:textId="77777777" w:rsidR="008F6F0D" w:rsidRPr="008F6F0D" w:rsidRDefault="008F6F0D" w:rsidP="008F6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lietotas personiskās mantas, izņemot autortiesību vai blakustiesību objektus, kas reproducēti personiskām vajadzībām. 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F473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7F2F7079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07B1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11.2. 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E8E19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bCs/>
                <w:sz w:val="20"/>
                <w:szCs w:val="20"/>
              </w:rPr>
              <w:t>Tirdzniecība, kuru veic fiziskā persona, kas reģistrējusi saimniecisko darbību, un juridiskā persona,</w:t>
            </w: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 tirgojot šādu veidu preču grupas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E3B22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0D" w:rsidRPr="008F6F0D" w14:paraId="0175D1C3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ACC1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11.2.1. 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6B32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pārtikas precēm: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112A9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0D" w:rsidRPr="008F6F0D" w14:paraId="7FCB176A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CDCB1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11.2.1.1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B244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Gaļas un zivju izstrādājumi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BA30E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284681F0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E3AB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11.2.1.2.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F460A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Maize, piena produkti, garšvielas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EB305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78082290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393BA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11.2.1.3.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7219C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Konditorejas izstrādājumi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12BBF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07A664D8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2E8E5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11.2.2.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D7953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nepārtikas precēm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440C9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22CFB451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775D5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11.2.3.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02B2C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eastAsia="TimesNewRoman" w:hAnsi="Times New Roman" w:cs="Times New Roman"/>
                <w:sz w:val="20"/>
                <w:szCs w:val="20"/>
              </w:rPr>
              <w:t>Tirdzniecība ar saldējumu, bezalkoholiskiem dzērieniem un karstām uzkodām no speciālām iekārtām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4F2B3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592C6BF4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5418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11.2.4.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E7636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Sabiedriskās ēdināšanas pakalpojumi un tirdzniecība ar bezalkoholiskiem dzērieniem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9BDA1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35,00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741FB905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65EC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11.2.5.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E37A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Sabiedriskās ēdināšanas pakalpojumi un tirdzniecība ar alu no speciālām iekārtām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8FEB3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55,00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2973989D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9E42A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11.2.6.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2DD6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Sabiedriskās ēdināšanas pakalpojumi un tirdzniecība ar alkoholiskiem dzērieniem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3759B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85,00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122F317D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2967A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11.2.7.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39F30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alu no speciālām iekārtām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EB83F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40,00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2DCE3A3E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A51C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11.2.8.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F9F5F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alkoholiskiem dzērieniem un fasēto alu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1F12D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75,00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  <w:tr w:rsidR="008F6F0D" w:rsidRPr="008F6F0D" w14:paraId="7B236192" w14:textId="77777777" w:rsidTr="00D202AD"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D2FC4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11.2.9.</w:t>
            </w:r>
          </w:p>
        </w:tc>
        <w:tc>
          <w:tcPr>
            <w:tcW w:w="3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E6AD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Tirdzniecība ar paša ražotu vīnu, raudzētiem dzērieniem vai alkoholiskajiem dzērieniem no savā īpašumā vai valdījumā esošajos dārzos un dravās iegūtajiem produktiem vai savvaļā augošiem augiem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57E84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8F6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</w:p>
        </w:tc>
      </w:tr>
    </w:tbl>
    <w:p w14:paraId="17631328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E29569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Nodevas likme tirdzniecībai novietnē par vienu mēnesi pašvaldības atļautajā laika periodā kalendārajā gadā:</w:t>
      </w:r>
    </w:p>
    <w:p w14:paraId="658AB99B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6821"/>
        <w:gridCol w:w="1775"/>
      </w:tblGrid>
      <w:tr w:rsidR="008F6F0D" w:rsidRPr="008F6F0D" w14:paraId="3BB0886C" w14:textId="77777777" w:rsidTr="00D202AD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F4EB2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ABEE7" w14:textId="77777777" w:rsidR="008F6F0D" w:rsidRPr="008F6F0D" w:rsidRDefault="008F6F0D" w:rsidP="00D2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>Alkoholisko dzērienu un alus mazumtirdzniecība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AA59E" w14:textId="77777777" w:rsidR="008F6F0D" w:rsidRPr="008F6F0D" w:rsidRDefault="008F6F0D" w:rsidP="00D2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0D">
              <w:rPr>
                <w:rFonts w:ascii="Times New Roman" w:hAnsi="Times New Roman" w:cs="Times New Roman"/>
                <w:sz w:val="20"/>
                <w:szCs w:val="20"/>
              </w:rPr>
              <w:t xml:space="preserve">15,00 </w:t>
            </w:r>
            <w:r w:rsidRPr="008F6F0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</w:tr>
    </w:tbl>
    <w:p w14:paraId="7E6E71E5" w14:textId="77777777" w:rsidR="008F6F0D" w:rsidRPr="008F6F0D" w:rsidRDefault="008F6F0D" w:rsidP="008F6F0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45626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Ja persona veic tirdzniecību vienā tirdzniecības vietā ar dažāda sortimenta precēm, tad nodevas apmērs par vienas tirdzniecības vietas izmantošanu tiek noteikts pēc augstākās nodevu maksas likmes.</w:t>
      </w:r>
    </w:p>
    <w:p w14:paraId="1D39E8AB" w14:textId="77777777" w:rsidR="008F6F0D" w:rsidRPr="008F6F0D" w:rsidRDefault="008F6F0D" w:rsidP="008F6F0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Personas, kas ir atbrīvojamas no nodevas samaksas</w:t>
      </w:r>
    </w:p>
    <w:p w14:paraId="519F9B26" w14:textId="77777777" w:rsidR="008F6F0D" w:rsidRPr="008F6F0D" w:rsidRDefault="008F6F0D" w:rsidP="008F6F0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lastRenderedPageBreak/>
        <w:t xml:space="preserve">No noteikumos noteiktās nodevas samaksas ir atbrīvojami pensionāri un invalīdi, kuru deklarētā dzīvesvieta ir Kuldīgas novadā un kuriem nav jāreģistrē saimnieciskā darbība, ja tie tirgo noteikumu 10.1. un 11.1.punktos noteiktās preces. </w:t>
      </w:r>
    </w:p>
    <w:p w14:paraId="730FCF07" w14:textId="77777777" w:rsidR="008F6F0D" w:rsidRPr="008F6F0D" w:rsidRDefault="008F6F0D" w:rsidP="008F6F0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No noteikumos noteiktās nodevas samaksas ir atbrīvojami pašvaldības organizētu gadatirgu rīkotāji un dalībnieki;</w:t>
      </w:r>
    </w:p>
    <w:p w14:paraId="408631A9" w14:textId="77777777" w:rsidR="008F6F0D" w:rsidRPr="008F6F0D" w:rsidRDefault="008F6F0D" w:rsidP="008F6F0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0D">
        <w:rPr>
          <w:rFonts w:ascii="Times New Roman" w:hAnsi="Times New Roman" w:cs="Times New Roman"/>
          <w:sz w:val="24"/>
          <w:szCs w:val="24"/>
        </w:rPr>
        <w:t>Kuldīgas novadā reģistrētas fiziskās vai juridiskās personas ielu tirdzniecības vai izbraukuma tirdzniecības pasākumos Kuldīgas novada pagastos.</w:t>
      </w:r>
    </w:p>
    <w:p w14:paraId="1CFFC5AD" w14:textId="77777777" w:rsidR="008F6F0D" w:rsidRDefault="008F6F0D"/>
    <w:sectPr w:rsidR="008F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256"/>
    <w:multiLevelType w:val="multilevel"/>
    <w:tmpl w:val="A49202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86A2923"/>
    <w:multiLevelType w:val="multilevel"/>
    <w:tmpl w:val="C65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6EF2747"/>
    <w:multiLevelType w:val="multilevel"/>
    <w:tmpl w:val="53C8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9B7CF1"/>
    <w:multiLevelType w:val="hybridMultilevel"/>
    <w:tmpl w:val="BDF8779C"/>
    <w:lvl w:ilvl="0" w:tplc="1CE29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5091">
    <w:abstractNumId w:val="3"/>
  </w:num>
  <w:num w:numId="2" w16cid:durableId="1531186318">
    <w:abstractNumId w:val="1"/>
  </w:num>
  <w:num w:numId="3" w16cid:durableId="608467493">
    <w:abstractNumId w:val="2"/>
  </w:num>
  <w:num w:numId="4" w16cid:durableId="27356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0D"/>
    <w:rsid w:val="008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A53D"/>
  <w15:chartTrackingRefBased/>
  <w15:docId w15:val="{6CCF9494-478A-453E-A779-C8AB60B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0D"/>
    <w:pPr>
      <w:spacing w:after="200" w:line="276" w:lineRule="auto"/>
    </w:pPr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Kožarenoka</dc:creator>
  <cp:keywords/>
  <dc:description/>
  <cp:lastModifiedBy>Anna Kožarenoka</cp:lastModifiedBy>
  <cp:revision>1</cp:revision>
  <dcterms:created xsi:type="dcterms:W3CDTF">2024-04-10T08:40:00Z</dcterms:created>
  <dcterms:modified xsi:type="dcterms:W3CDTF">2024-04-10T08:41:00Z</dcterms:modified>
</cp:coreProperties>
</file>