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99E" w:rsidRPr="00C5099E" w:rsidRDefault="00C5099E" w:rsidP="00C5099E">
      <w:pPr>
        <w:rPr>
          <w:rFonts w:asciiTheme="minorHAnsi" w:hAnsiTheme="minorHAnsi"/>
          <w:i/>
          <w:lang w:val="lv-LV"/>
        </w:rPr>
      </w:pPr>
      <w:bookmarkStart w:id="0" w:name="_GoBack"/>
      <w:bookmarkEnd w:id="0"/>
      <w:r w:rsidRPr="00C5099E">
        <w:rPr>
          <w:rFonts w:asciiTheme="minorHAnsi" w:hAnsiTheme="minorHAnsi"/>
          <w:i/>
          <w:lang w:val="lv-LV"/>
        </w:rPr>
        <w:t>Informācija par veikto personas datu apstrādi atbilstoši Eiropas Parlamenta un Padomes regulai Nr. 2016/679 par fizisku personu aizsardzību attiecībā uz personas datu apstrādi un šādu datu brīvu apriti un ar ko atceļ Direktīvu 95/46/EK (Vispārīgā datu aizsardzības regula) nosacījumiem:</w:t>
      </w:r>
    </w:p>
    <w:p w:rsidR="00C5099E" w:rsidRPr="00C5099E" w:rsidRDefault="00C5099E" w:rsidP="00C5099E">
      <w:pPr>
        <w:rPr>
          <w:rFonts w:asciiTheme="minorHAnsi" w:hAnsiTheme="minorHAnsi"/>
          <w:lang w:val="lv-LV"/>
        </w:rPr>
      </w:pPr>
    </w:p>
    <w:tbl>
      <w:tblPr>
        <w:tblStyle w:val="Reatabula"/>
        <w:tblW w:w="0" w:type="auto"/>
        <w:tblLook w:val="04A0" w:firstRow="1" w:lastRow="0" w:firstColumn="1" w:lastColumn="0" w:noHBand="0" w:noVBand="1"/>
      </w:tblPr>
      <w:tblGrid>
        <w:gridCol w:w="9016"/>
      </w:tblGrid>
      <w:tr w:rsidR="00C5099E" w:rsidRPr="009857F7" w:rsidTr="00001ABF">
        <w:tc>
          <w:tcPr>
            <w:tcW w:w="10598" w:type="dxa"/>
          </w:tcPr>
          <w:p w:rsidR="00D950B4" w:rsidRPr="002B3EC3" w:rsidRDefault="00C5099E" w:rsidP="00001ABF">
            <w:pPr>
              <w:rPr>
                <w:rFonts w:asciiTheme="minorHAnsi" w:hAnsiTheme="minorHAnsi"/>
                <w:lang w:val="lv-LV"/>
              </w:rPr>
            </w:pPr>
            <w:r w:rsidRPr="00C5099E">
              <w:rPr>
                <w:rFonts w:asciiTheme="minorHAnsi" w:hAnsiTheme="minorHAnsi"/>
                <w:b/>
                <w:lang w:val="lv-LV"/>
              </w:rPr>
              <w:t xml:space="preserve">Personas </w:t>
            </w:r>
            <w:r w:rsidRPr="007E21E9">
              <w:rPr>
                <w:rFonts w:asciiTheme="minorHAnsi" w:hAnsiTheme="minorHAnsi"/>
                <w:b/>
                <w:lang w:val="lv-LV"/>
              </w:rPr>
              <w:t xml:space="preserve">datu apstrādes nolūks: </w:t>
            </w:r>
            <w:r w:rsidR="009857F7">
              <w:rPr>
                <w:rFonts w:asciiTheme="minorHAnsi" w:hAnsiTheme="minorHAnsi"/>
                <w:lang w:val="lv-LV"/>
              </w:rPr>
              <w:t>Skrundas</w:t>
            </w:r>
            <w:r w:rsidR="00204150" w:rsidRPr="00204150">
              <w:rPr>
                <w:rFonts w:asciiTheme="minorHAnsi" w:hAnsiTheme="minorHAnsi"/>
                <w:lang w:val="lv-LV"/>
              </w:rPr>
              <w:t xml:space="preserve"> no</w:t>
            </w:r>
            <w:r w:rsidR="00204150">
              <w:rPr>
                <w:rFonts w:asciiTheme="minorHAnsi" w:hAnsiTheme="minorHAnsi"/>
                <w:lang w:val="lv-LV"/>
              </w:rPr>
              <w:t>vada</w:t>
            </w:r>
            <w:r w:rsidR="00204150" w:rsidRPr="00204150">
              <w:rPr>
                <w:rFonts w:asciiTheme="minorHAnsi" w:hAnsiTheme="minorHAnsi"/>
                <w:lang w:val="lv-LV"/>
              </w:rPr>
              <w:t xml:space="preserve"> apvienošanas a</w:t>
            </w:r>
            <w:r w:rsidR="00204150">
              <w:rPr>
                <w:rFonts w:asciiTheme="minorHAnsi" w:hAnsiTheme="minorHAnsi"/>
                <w:lang w:val="lv-LV"/>
              </w:rPr>
              <w:t>ptaujas</w:t>
            </w:r>
            <w:r w:rsidR="002B3EC3">
              <w:rPr>
                <w:rFonts w:asciiTheme="minorHAnsi" w:hAnsiTheme="minorHAnsi"/>
                <w:lang w:val="lv-LV"/>
              </w:rPr>
              <w:t xml:space="preserve"> anketas</w:t>
            </w:r>
            <w:r w:rsidR="00D950B4" w:rsidRPr="002B3EC3">
              <w:rPr>
                <w:rFonts w:asciiTheme="minorHAnsi" w:hAnsiTheme="minorHAnsi"/>
                <w:lang w:val="lv-LV"/>
              </w:rPr>
              <w:t xml:space="preserve"> aizpildītāju uzskaite </w:t>
            </w:r>
            <w:r w:rsidR="00204150">
              <w:rPr>
                <w:rFonts w:asciiTheme="minorHAnsi" w:hAnsiTheme="minorHAnsi"/>
                <w:lang w:val="lv-LV"/>
              </w:rPr>
              <w:t>iedzīvotāju viedokļa noskaidrošanai</w:t>
            </w:r>
            <w:r w:rsidR="00D950B4" w:rsidRPr="002B3EC3">
              <w:rPr>
                <w:rFonts w:asciiTheme="minorHAnsi" w:hAnsiTheme="minorHAnsi"/>
                <w:lang w:val="lv-LV"/>
              </w:rPr>
              <w:t>.</w:t>
            </w:r>
          </w:p>
          <w:p w:rsidR="00C5099E" w:rsidRPr="007E21E9" w:rsidRDefault="00C5099E" w:rsidP="00001ABF">
            <w:pPr>
              <w:jc w:val="left"/>
              <w:rPr>
                <w:rFonts w:asciiTheme="minorHAnsi" w:hAnsiTheme="minorHAnsi" w:cs="Tahoma"/>
                <w:color w:val="000000"/>
                <w:lang w:val="lv-LV"/>
              </w:rPr>
            </w:pPr>
            <w:r w:rsidRPr="007E21E9">
              <w:rPr>
                <w:rFonts w:asciiTheme="minorHAnsi" w:hAnsiTheme="minorHAnsi"/>
                <w:b/>
                <w:lang w:val="lv-LV"/>
              </w:rPr>
              <w:t xml:space="preserve">Pārzinis: </w:t>
            </w:r>
            <w:r w:rsidR="009857F7">
              <w:rPr>
                <w:rFonts w:asciiTheme="minorHAnsi" w:hAnsiTheme="minorHAnsi"/>
                <w:lang w:val="lv-LV"/>
              </w:rPr>
              <w:t>Skrundas novada pašvaldība. Adrese: Raiņa iela 11, Skrunda, LV-3326, reģistrācijas Nr.  90000015912, Tālr. 63331555, e</w:t>
            </w:r>
            <w:r w:rsidR="00FC6F2B">
              <w:rPr>
                <w:rFonts w:asciiTheme="minorHAnsi" w:hAnsiTheme="minorHAnsi"/>
                <w:lang w:val="lv-LV"/>
              </w:rPr>
              <w:t>-</w:t>
            </w:r>
            <w:r w:rsidR="009857F7">
              <w:rPr>
                <w:rFonts w:asciiTheme="minorHAnsi" w:hAnsiTheme="minorHAnsi"/>
                <w:lang w:val="lv-LV"/>
              </w:rPr>
              <w:t>pasts: dome@skrunda.lv</w:t>
            </w:r>
            <w:r w:rsidRPr="007E21E9">
              <w:rPr>
                <w:rFonts w:asciiTheme="minorHAnsi" w:hAnsiTheme="minorHAnsi" w:cs="Tahoma"/>
                <w:color w:val="000000"/>
                <w:lang w:val="lv-LV"/>
              </w:rPr>
              <w:t> </w:t>
            </w:r>
          </w:p>
          <w:p w:rsidR="00C5099E" w:rsidRPr="00C5099E" w:rsidRDefault="00C5099E" w:rsidP="00001ABF">
            <w:pPr>
              <w:jc w:val="left"/>
              <w:rPr>
                <w:rFonts w:asciiTheme="minorHAnsi" w:hAnsiTheme="minorHAnsi" w:cs="Tahoma"/>
                <w:color w:val="000000"/>
                <w:lang w:val="lv-LV"/>
              </w:rPr>
            </w:pPr>
            <w:r w:rsidRPr="00C5099E">
              <w:rPr>
                <w:rStyle w:val="Izteiksmgs"/>
                <w:rFonts w:asciiTheme="minorHAnsi" w:hAnsiTheme="minorHAnsi" w:cs="Tahoma"/>
                <w:color w:val="000000"/>
                <w:lang w:val="lv-LV"/>
              </w:rPr>
              <w:t>Datu aizsardzības speciālists:</w:t>
            </w:r>
            <w:r w:rsidRPr="00C5099E">
              <w:rPr>
                <w:rFonts w:asciiTheme="minorHAnsi" w:hAnsiTheme="minorHAnsi" w:cs="Tahoma"/>
                <w:color w:val="000000"/>
                <w:lang w:val="lv-LV"/>
              </w:rPr>
              <w:t> Raivis Grūbe, tālr. +371 67419000, epasts: </w:t>
            </w:r>
            <w:hyperlink r:id="rId4" w:history="1">
              <w:r w:rsidRPr="00C5099E">
                <w:rPr>
                  <w:rStyle w:val="Hipersaite"/>
                  <w:rFonts w:asciiTheme="minorHAnsi" w:hAnsiTheme="minorHAnsi" w:cs="Tahoma"/>
                  <w:color w:val="3E3D3D"/>
                  <w:lang w:val="lv-LV"/>
                </w:rPr>
                <w:t>Raivis@grubesbirojs.lv</w:t>
              </w:r>
            </w:hyperlink>
            <w:r w:rsidRPr="00C5099E">
              <w:rPr>
                <w:rFonts w:asciiTheme="minorHAnsi" w:hAnsiTheme="minorHAnsi" w:cs="Tahoma"/>
                <w:color w:val="000000"/>
                <w:lang w:val="lv-LV"/>
              </w:rPr>
              <w:t> un Viesturs Grūbe, tālr. +371 67419000, epasts: </w:t>
            </w:r>
            <w:hyperlink r:id="rId5" w:history="1">
              <w:r w:rsidRPr="00C5099E">
                <w:rPr>
                  <w:rStyle w:val="Hipersaite"/>
                  <w:rFonts w:asciiTheme="minorHAnsi" w:hAnsiTheme="minorHAnsi" w:cs="Tahoma"/>
                  <w:color w:val="3E3D3D"/>
                  <w:lang w:val="lv-LV"/>
                </w:rPr>
                <w:t>Viesturs@grubesbirojs.lv</w:t>
              </w:r>
            </w:hyperlink>
            <w:r w:rsidRPr="00C5099E">
              <w:rPr>
                <w:rFonts w:asciiTheme="minorHAnsi" w:hAnsiTheme="minorHAnsi" w:cs="Tahoma"/>
                <w:color w:val="000000"/>
                <w:lang w:val="lv-LV"/>
              </w:rPr>
              <w:t> </w:t>
            </w:r>
          </w:p>
          <w:p w:rsidR="00C5099E" w:rsidRPr="00C5099E" w:rsidRDefault="00C5099E" w:rsidP="00001ABF">
            <w:pPr>
              <w:rPr>
                <w:rFonts w:asciiTheme="minorHAnsi" w:hAnsiTheme="minorHAnsi"/>
                <w:lang w:val="lv-LV"/>
              </w:rPr>
            </w:pPr>
            <w:r w:rsidRPr="00C5099E">
              <w:rPr>
                <w:rFonts w:asciiTheme="minorHAnsi" w:hAnsiTheme="minorHAnsi"/>
                <w:b/>
                <w:lang w:val="lv-LV"/>
              </w:rPr>
              <w:t xml:space="preserve">Personas datu apstrādes juridiskais pamatojums: </w:t>
            </w:r>
            <w:r w:rsidRPr="00C5099E">
              <w:rPr>
                <w:rFonts w:asciiTheme="minorHAnsi" w:hAnsiTheme="minorHAnsi"/>
                <w:lang w:val="lv-LV"/>
              </w:rPr>
              <w:t>Vispārīgās datu aizsardzības regulas 6.panta 1.punkta a) apakšpunkts.</w:t>
            </w:r>
          </w:p>
          <w:p w:rsidR="00C5099E" w:rsidRPr="00C5099E" w:rsidRDefault="00C5099E" w:rsidP="00001ABF">
            <w:pPr>
              <w:rPr>
                <w:rFonts w:asciiTheme="minorHAnsi" w:hAnsiTheme="minorHAnsi"/>
                <w:lang w:val="lv-LV"/>
              </w:rPr>
            </w:pPr>
            <w:r w:rsidRPr="00C5099E">
              <w:rPr>
                <w:rFonts w:asciiTheme="minorHAnsi" w:hAnsiTheme="minorHAnsi"/>
                <w:b/>
                <w:lang w:val="lv-LV"/>
              </w:rPr>
              <w:t>Personas datu papildus ieguves avoti:</w:t>
            </w:r>
            <w:r w:rsidRPr="00C5099E">
              <w:rPr>
                <w:rFonts w:asciiTheme="minorHAnsi" w:hAnsiTheme="minorHAnsi"/>
                <w:lang w:val="lv-LV"/>
              </w:rPr>
              <w:t xml:space="preserve"> Datu subjekta sniegtā informācija.</w:t>
            </w:r>
          </w:p>
          <w:p w:rsidR="00C5099E" w:rsidRPr="00C5099E" w:rsidRDefault="00C5099E" w:rsidP="00001ABF">
            <w:pPr>
              <w:rPr>
                <w:rFonts w:asciiTheme="minorHAnsi" w:hAnsiTheme="minorHAnsi"/>
                <w:b/>
                <w:highlight w:val="yellow"/>
                <w:lang w:val="lv-LV"/>
              </w:rPr>
            </w:pPr>
            <w:r w:rsidRPr="00C5099E">
              <w:rPr>
                <w:rFonts w:asciiTheme="minorHAnsi" w:hAnsiTheme="minorHAnsi"/>
                <w:b/>
                <w:lang w:val="lv-LV"/>
              </w:rPr>
              <w:t>Personas datu kategorijas:</w:t>
            </w:r>
            <w:r w:rsidRPr="00C5099E">
              <w:rPr>
                <w:rFonts w:asciiTheme="minorHAnsi" w:hAnsiTheme="minorHAnsi"/>
                <w:lang w:val="lv-LV"/>
              </w:rPr>
              <w:t xml:space="preserve"> Aptaujas anketas iesniedzēji.</w:t>
            </w:r>
          </w:p>
          <w:p w:rsidR="00C5099E" w:rsidRPr="00C5099E" w:rsidRDefault="00C5099E" w:rsidP="00001ABF">
            <w:pPr>
              <w:rPr>
                <w:rFonts w:asciiTheme="minorHAnsi" w:hAnsiTheme="minorHAnsi"/>
                <w:lang w:val="lv-LV"/>
              </w:rPr>
            </w:pPr>
            <w:r w:rsidRPr="00C5099E">
              <w:rPr>
                <w:rFonts w:asciiTheme="minorHAnsi" w:hAnsiTheme="minorHAnsi"/>
                <w:b/>
                <w:lang w:val="lv-LV"/>
              </w:rPr>
              <w:t xml:space="preserve">Personas datu glabāšanas ilgums: </w:t>
            </w:r>
            <w:r w:rsidR="007E21E9">
              <w:rPr>
                <w:rFonts w:asciiTheme="minorHAnsi" w:hAnsiTheme="minorHAnsi"/>
                <w:lang w:val="lv-LV"/>
              </w:rPr>
              <w:t>12</w:t>
            </w:r>
            <w:r w:rsidRPr="00C5099E">
              <w:rPr>
                <w:rFonts w:asciiTheme="minorHAnsi" w:hAnsiTheme="minorHAnsi"/>
                <w:lang w:val="lv-LV"/>
              </w:rPr>
              <w:t xml:space="preserve"> mēneši.</w:t>
            </w:r>
          </w:p>
          <w:p w:rsidR="00C5099E" w:rsidRPr="00C5099E" w:rsidRDefault="00C5099E" w:rsidP="00001ABF">
            <w:pPr>
              <w:rPr>
                <w:rFonts w:asciiTheme="minorHAnsi" w:hAnsiTheme="minorHAnsi"/>
                <w:lang w:val="lv-LV"/>
              </w:rPr>
            </w:pPr>
            <w:r w:rsidRPr="00C5099E">
              <w:rPr>
                <w:rFonts w:asciiTheme="minorHAnsi" w:hAnsiTheme="minorHAnsi"/>
                <w:b/>
                <w:lang w:val="lv-LV"/>
              </w:rPr>
              <w:t xml:space="preserve">Personas datu saņēmēji: </w:t>
            </w:r>
            <w:r w:rsidRPr="00C5099E">
              <w:rPr>
                <w:rFonts w:asciiTheme="minorHAnsi" w:hAnsiTheme="minorHAnsi"/>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C5099E" w:rsidRPr="00C5099E" w:rsidRDefault="00C5099E" w:rsidP="00001ABF">
            <w:pPr>
              <w:rPr>
                <w:rFonts w:asciiTheme="minorHAnsi" w:hAnsiTheme="minorHAnsi"/>
                <w:lang w:val="lv-LV"/>
              </w:rPr>
            </w:pPr>
            <w:r w:rsidRPr="00C5099E">
              <w:rPr>
                <w:rFonts w:asciiTheme="minorHAnsi" w:hAnsiTheme="minorHAnsi"/>
                <w:b/>
                <w:lang w:val="lv-LV"/>
              </w:rPr>
              <w:t>Datu subjekta tiesības:</w:t>
            </w:r>
            <w:r w:rsidRPr="00C5099E">
              <w:rPr>
                <w:rFonts w:asciiTheme="minorHAnsi" w:hAnsiTheme="minorHAnsi"/>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rsidR="00C5099E" w:rsidRPr="00C5099E" w:rsidRDefault="00C5099E" w:rsidP="00001ABF">
            <w:pPr>
              <w:rPr>
                <w:rFonts w:asciiTheme="minorHAnsi" w:hAnsiTheme="minorHAnsi"/>
                <w:lang w:val="lv-LV"/>
              </w:rPr>
            </w:pPr>
            <w:r w:rsidRPr="00C5099E">
              <w:rPr>
                <w:rFonts w:asciiTheme="minorHAnsi" w:hAnsiTheme="minorHAnsi"/>
                <w:b/>
                <w:lang w:val="lv-LV"/>
              </w:rPr>
              <w:t>Lēmumu pieņemšana:</w:t>
            </w:r>
            <w:r w:rsidRPr="00C5099E">
              <w:rPr>
                <w:rFonts w:asciiTheme="minorHAnsi" w:hAnsiTheme="minorHAnsi"/>
                <w:lang w:val="lv-LV"/>
              </w:rPr>
              <w:t xml:space="preserve"> Personas datu apstrādē netiek automatizēta lēmumu pieņemšana, tostarp profilēšana.</w:t>
            </w:r>
          </w:p>
        </w:tc>
      </w:tr>
    </w:tbl>
    <w:p w:rsidR="00237625" w:rsidRPr="00C5099E" w:rsidRDefault="00237625" w:rsidP="00C5099E">
      <w:pPr>
        <w:rPr>
          <w:rFonts w:asciiTheme="minorHAnsi" w:hAnsiTheme="minorHAnsi"/>
          <w:lang w:val="lv-LV"/>
        </w:rPr>
      </w:pPr>
    </w:p>
    <w:sectPr w:rsidR="00237625" w:rsidRPr="00C5099E" w:rsidSect="00237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9E"/>
    <w:rsid w:val="000E0585"/>
    <w:rsid w:val="00204150"/>
    <w:rsid w:val="00237625"/>
    <w:rsid w:val="002B3EC3"/>
    <w:rsid w:val="003A31C9"/>
    <w:rsid w:val="004E1737"/>
    <w:rsid w:val="00531DC1"/>
    <w:rsid w:val="006114D2"/>
    <w:rsid w:val="006C5A31"/>
    <w:rsid w:val="007E21E9"/>
    <w:rsid w:val="009857F7"/>
    <w:rsid w:val="00BF2D5B"/>
    <w:rsid w:val="00C5099E"/>
    <w:rsid w:val="00D0163E"/>
    <w:rsid w:val="00D950B4"/>
    <w:rsid w:val="00FC6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31D71-5BEC-4716-913D-F8A219DB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5099E"/>
    <w:pPr>
      <w:spacing w:after="0" w:line="240" w:lineRule="auto"/>
    </w:pPr>
    <w:rPr>
      <w:rFonts w:ascii="Times New Roman" w:eastAsia="Times New Roman" w:hAnsi="Times New Roman" w:cs="Times New Roman"/>
      <w:sz w:val="24"/>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C5099E"/>
    <w:rPr>
      <w:color w:val="0000FF"/>
      <w:u w:val="single"/>
    </w:rPr>
  </w:style>
  <w:style w:type="table" w:styleId="Reatabula">
    <w:name w:val="Table Grid"/>
    <w:basedOn w:val="Parastatabula"/>
    <w:uiPriority w:val="59"/>
    <w:rsid w:val="00C5099E"/>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C50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esturs@grubesbirojs.lv" TargetMode="External"/><Relationship Id="rId4" Type="http://schemas.openxmlformats.org/officeDocument/2006/relationships/hyperlink" Target="mailto:Raivis@grubesbiro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Iveta</cp:lastModifiedBy>
  <cp:revision>2</cp:revision>
  <dcterms:created xsi:type="dcterms:W3CDTF">2019-06-28T08:32:00Z</dcterms:created>
  <dcterms:modified xsi:type="dcterms:W3CDTF">2019-06-28T08:32:00Z</dcterms:modified>
</cp:coreProperties>
</file>