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600" w:rsidRPr="00214622" w:rsidRDefault="00A92600" w:rsidP="00A92600">
      <w:pPr>
        <w:tabs>
          <w:tab w:val="left" w:pos="2205"/>
        </w:tabs>
        <w:rPr>
          <w:kern w:val="2"/>
          <w:lang w:eastAsia="lv-LV"/>
        </w:rPr>
      </w:pPr>
      <w:r>
        <w:rPr>
          <w:i/>
          <w:iCs/>
          <w:noProof/>
          <w:kern w:val="2"/>
          <w:lang w:eastAsia="lv-LV"/>
        </w:rPr>
        <w:drawing>
          <wp:anchor distT="0" distB="0" distL="114935" distR="114935" simplePos="0" relativeHeight="251660288" behindDoc="0" locked="0" layoutInCell="1" allowOverlap="1" wp14:anchorId="35C76F30" wp14:editId="3F01451A">
            <wp:simplePos x="0" y="0"/>
            <wp:positionH relativeFrom="margin">
              <wp:align>center</wp:align>
            </wp:positionH>
            <wp:positionV relativeFrom="paragraph">
              <wp:posOffset>-110490</wp:posOffset>
            </wp:positionV>
            <wp:extent cx="603250" cy="701040"/>
            <wp:effectExtent l="0" t="0" r="6350" b="381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3250" cy="701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92600" w:rsidRPr="00214622" w:rsidRDefault="00A92600" w:rsidP="00A92600">
      <w:pPr>
        <w:jc w:val="right"/>
        <w:rPr>
          <w:i/>
          <w:iCs/>
          <w:kern w:val="2"/>
          <w:lang w:eastAsia="lv-LV"/>
        </w:rPr>
      </w:pPr>
    </w:p>
    <w:p w:rsidR="00A92600" w:rsidRPr="00214622" w:rsidRDefault="00A92600" w:rsidP="00A92600">
      <w:pPr>
        <w:spacing w:line="360" w:lineRule="auto"/>
        <w:jc w:val="center"/>
        <w:rPr>
          <w:kern w:val="2"/>
          <w:lang w:eastAsia="lv-LV"/>
        </w:rPr>
      </w:pPr>
    </w:p>
    <w:p w:rsidR="00A92600" w:rsidRPr="00214622" w:rsidRDefault="00A92600" w:rsidP="00A92600">
      <w:pPr>
        <w:spacing w:line="360" w:lineRule="auto"/>
        <w:jc w:val="center"/>
        <w:rPr>
          <w:kern w:val="2"/>
          <w:lang w:eastAsia="lv-LV"/>
        </w:rPr>
      </w:pPr>
      <w:r w:rsidRPr="00214622">
        <w:rPr>
          <w:kern w:val="2"/>
          <w:lang w:eastAsia="lv-LV"/>
        </w:rPr>
        <w:t>LATVIJAS REPUBLIKA</w:t>
      </w:r>
    </w:p>
    <w:p w:rsidR="00A92600" w:rsidRPr="00214622" w:rsidRDefault="00A92600" w:rsidP="00A92600">
      <w:pPr>
        <w:keepNext/>
        <w:numPr>
          <w:ilvl w:val="1"/>
          <w:numId w:val="1"/>
        </w:numPr>
        <w:tabs>
          <w:tab w:val="left" w:pos="0"/>
        </w:tabs>
        <w:spacing w:line="360" w:lineRule="auto"/>
        <w:jc w:val="center"/>
        <w:outlineLvl w:val="1"/>
        <w:rPr>
          <w:b/>
          <w:kern w:val="2"/>
          <w:sz w:val="28"/>
          <w:szCs w:val="28"/>
          <w:lang w:eastAsia="lv-LV"/>
        </w:rPr>
      </w:pPr>
      <w:r w:rsidRPr="00214622">
        <w:rPr>
          <w:b/>
          <w:kern w:val="2"/>
          <w:sz w:val="28"/>
          <w:szCs w:val="28"/>
          <w:lang w:eastAsia="lv-LV"/>
        </w:rPr>
        <w:t>SKRUNDAS NOVADA PAŠVALDĪBA</w:t>
      </w:r>
    </w:p>
    <w:p w:rsidR="00A92600" w:rsidRPr="00214622" w:rsidRDefault="00A92600" w:rsidP="00A92600">
      <w:pPr>
        <w:jc w:val="center"/>
        <w:rPr>
          <w:kern w:val="2"/>
          <w:sz w:val="22"/>
          <w:szCs w:val="22"/>
          <w:lang w:eastAsia="lv-LV"/>
        </w:rPr>
      </w:pPr>
      <w:r>
        <w:rPr>
          <w:noProof/>
          <w:lang w:eastAsia="lv-LV"/>
        </w:rPr>
        <mc:AlternateContent>
          <mc:Choice Requires="wps">
            <w:drawing>
              <wp:anchor distT="4294967295" distB="4294967295" distL="114300" distR="114300" simplePos="0" relativeHeight="251659264" behindDoc="0" locked="0" layoutInCell="1" allowOverlap="1">
                <wp:simplePos x="0" y="0"/>
                <wp:positionH relativeFrom="column">
                  <wp:posOffset>95250</wp:posOffset>
                </wp:positionH>
                <wp:positionV relativeFrom="paragraph">
                  <wp:posOffset>-71756</wp:posOffset>
                </wp:positionV>
                <wp:extent cx="5486400" cy="0"/>
                <wp:effectExtent l="0" t="0" r="19050" b="19050"/>
                <wp:wrapNone/>
                <wp:docPr id="4"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2001E" id="Taisns savienotājs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5.65pt" to="43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" strokeweight=".26mm">
                <v:stroke joinstyle="miter"/>
              </v:line>
            </w:pict>
          </mc:Fallback>
        </mc:AlternateContent>
      </w:r>
      <w:r w:rsidRPr="00214622">
        <w:rPr>
          <w:kern w:val="2"/>
          <w:sz w:val="22"/>
          <w:szCs w:val="22"/>
          <w:lang w:eastAsia="lv-LV"/>
        </w:rPr>
        <w:t>Reģistrācijas Nr. 90000015912</w:t>
      </w:r>
    </w:p>
    <w:p w:rsidR="00A92600" w:rsidRPr="00214622" w:rsidRDefault="00A92600" w:rsidP="00A92600">
      <w:pPr>
        <w:jc w:val="center"/>
        <w:rPr>
          <w:kern w:val="2"/>
          <w:sz w:val="22"/>
          <w:szCs w:val="22"/>
          <w:lang w:eastAsia="lv-LV"/>
        </w:rPr>
      </w:pPr>
      <w:r w:rsidRPr="00214622">
        <w:rPr>
          <w:kern w:val="2"/>
          <w:sz w:val="22"/>
          <w:szCs w:val="22"/>
          <w:lang w:eastAsia="lv-LV"/>
        </w:rPr>
        <w:t>Raiņa iela 11, Skrunda, LV – 3326</w:t>
      </w:r>
    </w:p>
    <w:p w:rsidR="00A92600" w:rsidRPr="00214622" w:rsidRDefault="00A92600" w:rsidP="00A92600">
      <w:pPr>
        <w:jc w:val="center"/>
        <w:rPr>
          <w:color w:val="000000"/>
          <w:kern w:val="2"/>
          <w:sz w:val="22"/>
          <w:szCs w:val="22"/>
          <w:lang w:eastAsia="lv-LV"/>
        </w:rPr>
      </w:pPr>
      <w:r w:rsidRPr="00214622">
        <w:rPr>
          <w:kern w:val="2"/>
          <w:sz w:val="22"/>
          <w:szCs w:val="22"/>
          <w:lang w:eastAsia="lv-LV"/>
        </w:rPr>
        <w:t xml:space="preserve">tālrunis 63331555, </w:t>
      </w:r>
      <w:smartTag w:uri="schemas-tilde-lv/tildestengine" w:element="veidnes">
        <w:smartTagPr>
          <w:attr w:name="id" w:val="-1"/>
          <w:attr w:name="baseform" w:val="fakss"/>
          <w:attr w:name="text" w:val="fakss"/>
        </w:smartTagPr>
        <w:r w:rsidRPr="00214622">
          <w:rPr>
            <w:kern w:val="2"/>
            <w:sz w:val="22"/>
            <w:szCs w:val="22"/>
            <w:lang w:eastAsia="lv-LV"/>
          </w:rPr>
          <w:t>fakss</w:t>
        </w:r>
      </w:smartTag>
      <w:r w:rsidRPr="00214622">
        <w:rPr>
          <w:kern w:val="2"/>
          <w:sz w:val="22"/>
          <w:szCs w:val="22"/>
          <w:lang w:eastAsia="lv-LV"/>
        </w:rPr>
        <w:t xml:space="preserve"> 63350452, e-past</w:t>
      </w:r>
      <w:r w:rsidRPr="00214622">
        <w:rPr>
          <w:color w:val="000000"/>
          <w:kern w:val="2"/>
          <w:sz w:val="22"/>
          <w:szCs w:val="22"/>
          <w:lang w:eastAsia="lv-LV"/>
        </w:rPr>
        <w:t>s dome@skrunda.lv</w:t>
      </w:r>
    </w:p>
    <w:p w:rsidR="00A92600" w:rsidRPr="00214622" w:rsidRDefault="00A92600" w:rsidP="00A92600">
      <w:pPr>
        <w:jc w:val="center"/>
        <w:rPr>
          <w:kern w:val="2"/>
          <w:sz w:val="22"/>
          <w:szCs w:val="22"/>
          <w:lang w:eastAsia="lv-LV"/>
        </w:rPr>
      </w:pPr>
    </w:p>
    <w:p w:rsidR="00A92600" w:rsidRPr="00214622" w:rsidRDefault="00F43463" w:rsidP="00A92600">
      <w:pPr>
        <w:jc w:val="right"/>
        <w:rPr>
          <w:kern w:val="2"/>
          <w:lang w:eastAsia="lv-LV"/>
        </w:rPr>
      </w:pPr>
      <w:r>
        <w:rPr>
          <w:kern w:val="2"/>
          <w:lang w:eastAsia="lv-LV"/>
        </w:rPr>
        <w:t>APSTIPRINĀTI</w:t>
      </w:r>
    </w:p>
    <w:p w:rsidR="00A92600" w:rsidRPr="00214622" w:rsidRDefault="00A92600" w:rsidP="00A92600">
      <w:pPr>
        <w:jc w:val="right"/>
        <w:rPr>
          <w:kern w:val="2"/>
          <w:lang w:eastAsia="lv-LV"/>
        </w:rPr>
      </w:pPr>
      <w:r w:rsidRPr="00214622">
        <w:rPr>
          <w:kern w:val="2"/>
          <w:lang w:eastAsia="lv-LV"/>
        </w:rPr>
        <w:t xml:space="preserve">ar Skrundas novada domes </w:t>
      </w:r>
    </w:p>
    <w:p w:rsidR="00A92600" w:rsidRPr="00214622" w:rsidRDefault="00A92600" w:rsidP="00A92600">
      <w:pPr>
        <w:jc w:val="right"/>
        <w:rPr>
          <w:kern w:val="2"/>
          <w:lang w:eastAsia="lv-LV"/>
        </w:rPr>
      </w:pPr>
      <w:r w:rsidRPr="00214622">
        <w:rPr>
          <w:kern w:val="2"/>
          <w:lang w:eastAsia="lv-LV"/>
        </w:rPr>
        <w:t xml:space="preserve">lēmumu no </w:t>
      </w:r>
      <w:r w:rsidR="00FD712D">
        <w:rPr>
          <w:kern w:val="2"/>
          <w:lang w:eastAsia="lv-LV"/>
        </w:rPr>
        <w:t>26.11</w:t>
      </w:r>
      <w:r w:rsidR="00F43463">
        <w:rPr>
          <w:kern w:val="2"/>
          <w:lang w:eastAsia="lv-LV"/>
        </w:rPr>
        <w:t>.2015</w:t>
      </w:r>
      <w:r w:rsidRPr="00214622">
        <w:rPr>
          <w:kern w:val="2"/>
          <w:lang w:eastAsia="lv-LV"/>
        </w:rPr>
        <w:t xml:space="preserve">. </w:t>
      </w:r>
    </w:p>
    <w:p w:rsidR="00A92600" w:rsidRPr="00214622" w:rsidRDefault="00A92600" w:rsidP="00A92600">
      <w:pPr>
        <w:jc w:val="right"/>
        <w:rPr>
          <w:kern w:val="2"/>
          <w:lang w:eastAsia="lv-LV"/>
        </w:rPr>
      </w:pPr>
      <w:r w:rsidRPr="00214622">
        <w:rPr>
          <w:kern w:val="2"/>
          <w:lang w:eastAsia="lv-LV"/>
        </w:rPr>
        <w:t xml:space="preserve">(prot. Nr. </w:t>
      </w:r>
      <w:r w:rsidR="00FD712D">
        <w:rPr>
          <w:kern w:val="2"/>
          <w:lang w:eastAsia="lv-LV"/>
        </w:rPr>
        <w:t>18,</w:t>
      </w:r>
      <w:r w:rsidRPr="00214622">
        <w:rPr>
          <w:kern w:val="2"/>
          <w:lang w:eastAsia="lv-LV"/>
        </w:rPr>
        <w:t xml:space="preserve"> </w:t>
      </w:r>
      <w:r w:rsidR="00FD712D">
        <w:rPr>
          <w:kern w:val="2"/>
          <w:lang w:eastAsia="lv-LV"/>
        </w:rPr>
        <w:t>4</w:t>
      </w:r>
      <w:r>
        <w:rPr>
          <w:kern w:val="2"/>
          <w:lang w:eastAsia="lv-LV"/>
        </w:rPr>
        <w:t>.§</w:t>
      </w:r>
      <w:r w:rsidRPr="00214622">
        <w:rPr>
          <w:kern w:val="2"/>
          <w:lang w:eastAsia="lv-LV"/>
        </w:rPr>
        <w:t>)</w:t>
      </w:r>
    </w:p>
    <w:p w:rsidR="00A92600" w:rsidRDefault="00A92600" w:rsidP="00A92600">
      <w:pPr>
        <w:contextualSpacing/>
        <w:jc w:val="right"/>
      </w:pPr>
    </w:p>
    <w:p w:rsidR="00A92600" w:rsidRPr="00214622" w:rsidRDefault="006D55F7" w:rsidP="00A92600">
      <w:pPr>
        <w:contextualSpacing/>
        <w:jc w:val="center"/>
        <w:rPr>
          <w:b/>
        </w:rPr>
      </w:pPr>
      <w:bookmarkStart w:id="0" w:name="_GoBack"/>
      <w:r>
        <w:rPr>
          <w:b/>
        </w:rPr>
        <w:t xml:space="preserve">Saistošie noteikumi </w:t>
      </w:r>
      <w:r w:rsidR="00FC121F">
        <w:rPr>
          <w:b/>
        </w:rPr>
        <w:t>Nr. 9</w:t>
      </w:r>
      <w:r w:rsidR="00A619E1">
        <w:rPr>
          <w:b/>
        </w:rPr>
        <w:t>/2015</w:t>
      </w:r>
    </w:p>
    <w:p w:rsidR="00FC121F" w:rsidRDefault="00A92600" w:rsidP="00FC121F">
      <w:pPr>
        <w:contextualSpacing/>
        <w:jc w:val="center"/>
        <w:rPr>
          <w:b/>
        </w:rPr>
      </w:pPr>
      <w:r w:rsidRPr="00214622">
        <w:rPr>
          <w:b/>
        </w:rPr>
        <w:t xml:space="preserve">„Par </w:t>
      </w:r>
      <w:r w:rsidR="001E775D">
        <w:rPr>
          <w:b/>
        </w:rPr>
        <w:t>Skrundas novada pašvaldības</w:t>
      </w:r>
      <w:r w:rsidR="00FC121F">
        <w:rPr>
          <w:b/>
        </w:rPr>
        <w:t xml:space="preserve"> saistošo noteikumu </w:t>
      </w:r>
    </w:p>
    <w:p w:rsidR="00A92600" w:rsidRPr="00214622" w:rsidRDefault="00FC121F" w:rsidP="00FC121F">
      <w:pPr>
        <w:contextualSpacing/>
        <w:jc w:val="center"/>
        <w:rPr>
          <w:b/>
        </w:rPr>
      </w:pPr>
      <w:r>
        <w:rPr>
          <w:b/>
        </w:rPr>
        <w:t>un to paskaidrojuma rakstu publicēšanas vietu</w:t>
      </w:r>
      <w:r w:rsidR="00A92600" w:rsidRPr="00214622">
        <w:rPr>
          <w:b/>
        </w:rPr>
        <w:t>”</w:t>
      </w:r>
      <w:bookmarkEnd w:id="0"/>
    </w:p>
    <w:p w:rsidR="00A92600" w:rsidRDefault="00A92600" w:rsidP="00A92600">
      <w:pPr>
        <w:contextualSpacing/>
        <w:jc w:val="center"/>
      </w:pPr>
    </w:p>
    <w:p w:rsidR="00FC121F" w:rsidRDefault="00FC121F" w:rsidP="00FC121F">
      <w:pPr>
        <w:jc w:val="right"/>
        <w:rPr>
          <w:i/>
          <w:iCs/>
          <w:sz w:val="20"/>
          <w:szCs w:val="20"/>
        </w:rPr>
      </w:pPr>
      <w:r>
        <w:rPr>
          <w:i/>
          <w:iCs/>
          <w:sz w:val="20"/>
          <w:szCs w:val="20"/>
        </w:rPr>
        <w:t xml:space="preserve">Pamatojoties uz  likuma „Par pašvaldībām” </w:t>
      </w:r>
    </w:p>
    <w:p w:rsidR="00FC121F" w:rsidRDefault="00FC121F" w:rsidP="00FC121F">
      <w:pPr>
        <w:jc w:val="right"/>
        <w:rPr>
          <w:i/>
          <w:iCs/>
          <w:sz w:val="20"/>
          <w:szCs w:val="20"/>
        </w:rPr>
      </w:pPr>
      <w:r>
        <w:rPr>
          <w:i/>
          <w:iCs/>
          <w:sz w:val="20"/>
          <w:szCs w:val="20"/>
        </w:rPr>
        <w:t xml:space="preserve">41.panta pirmās daļas 1.punktu, 45.panta </w:t>
      </w:r>
    </w:p>
    <w:p w:rsidR="00FC121F" w:rsidRDefault="00FC121F" w:rsidP="00FC121F">
      <w:pPr>
        <w:jc w:val="right"/>
        <w:rPr>
          <w:i/>
          <w:iCs/>
          <w:sz w:val="20"/>
          <w:szCs w:val="20"/>
        </w:rPr>
      </w:pPr>
      <w:r>
        <w:rPr>
          <w:i/>
          <w:iCs/>
          <w:sz w:val="20"/>
          <w:szCs w:val="20"/>
        </w:rPr>
        <w:t>piekto daļu, Pārejas noteikumu 34.punktu</w:t>
      </w:r>
    </w:p>
    <w:p w:rsidR="00A92600" w:rsidRDefault="00A92600" w:rsidP="00A92600">
      <w:pPr>
        <w:contextualSpacing/>
        <w:jc w:val="both"/>
      </w:pPr>
    </w:p>
    <w:p w:rsidR="00A92600" w:rsidRDefault="00A92600" w:rsidP="00A92600">
      <w:pPr>
        <w:contextualSpacing/>
        <w:jc w:val="both"/>
      </w:pPr>
      <w:r>
        <w:t>1. Saistošie not</w:t>
      </w:r>
      <w:r w:rsidR="00F43463">
        <w:t xml:space="preserve">eikumi nosaka kārtību, kādā </w:t>
      </w:r>
      <w:r w:rsidR="00F00753">
        <w:t xml:space="preserve">Skrundas novada pašvaldība publicē Skrundas novada domes </w:t>
      </w:r>
      <w:r w:rsidR="001E775D">
        <w:t xml:space="preserve">pieņemtos </w:t>
      </w:r>
      <w:r w:rsidR="00F00753">
        <w:t>saistošos noteikumus un to paskaidrojuma rakstus.</w:t>
      </w:r>
    </w:p>
    <w:p w:rsidR="00A92600" w:rsidRDefault="00A92600" w:rsidP="00A92600">
      <w:pPr>
        <w:contextualSpacing/>
        <w:jc w:val="both"/>
      </w:pPr>
    </w:p>
    <w:p w:rsidR="00A92600" w:rsidRDefault="00F00753" w:rsidP="00A92600">
      <w:pPr>
        <w:contextualSpacing/>
        <w:jc w:val="both"/>
      </w:pPr>
      <w:r>
        <w:t>2. Noteikt, ka Skrundas novada pašvaldība Skrundas novada domes pieņemtos saistošos noteikumus un to paskaidrojuma rakstus publicē Skrundas novada bezmaksas informatīvajā izdevumā „Skrundas novads”.</w:t>
      </w:r>
    </w:p>
    <w:p w:rsidR="00A92600" w:rsidRDefault="00A92600" w:rsidP="00A92600">
      <w:pPr>
        <w:contextualSpacing/>
        <w:jc w:val="both"/>
      </w:pPr>
    </w:p>
    <w:p w:rsidR="00A92600" w:rsidRPr="00F00753" w:rsidRDefault="00A92600" w:rsidP="00A92600">
      <w:pPr>
        <w:contextualSpacing/>
        <w:jc w:val="both"/>
      </w:pPr>
      <w:r>
        <w:t>3. Saistoši</w:t>
      </w:r>
      <w:r w:rsidR="00F00753">
        <w:t>e noteikumi stāja</w:t>
      </w:r>
      <w:r w:rsidR="00F43463">
        <w:t xml:space="preserve">s spēkā </w:t>
      </w:r>
      <w:r w:rsidR="00F00753">
        <w:rPr>
          <w:iCs/>
        </w:rPr>
        <w:t>likuma</w:t>
      </w:r>
      <w:r w:rsidR="00F00753" w:rsidRPr="00F00753">
        <w:rPr>
          <w:iCs/>
        </w:rPr>
        <w:t xml:space="preserve"> „Par pašvaldībām”</w:t>
      </w:r>
      <w:r w:rsidR="00F00753">
        <w:rPr>
          <w:iCs/>
        </w:rPr>
        <w:t xml:space="preserve"> 45.pantā noteiktajā kārtībā.</w:t>
      </w:r>
    </w:p>
    <w:p w:rsidR="00A92600" w:rsidRDefault="00A92600" w:rsidP="00A92600">
      <w:pPr>
        <w:contextualSpacing/>
        <w:jc w:val="both"/>
      </w:pPr>
    </w:p>
    <w:p w:rsidR="00A92600" w:rsidRDefault="00A92600" w:rsidP="00A92600">
      <w:pPr>
        <w:contextualSpacing/>
        <w:jc w:val="both"/>
      </w:pPr>
    </w:p>
    <w:p w:rsidR="00F00753" w:rsidRDefault="00F00753" w:rsidP="00A92600">
      <w:pPr>
        <w:contextualSpacing/>
        <w:jc w:val="both"/>
      </w:pPr>
    </w:p>
    <w:p w:rsidR="00A92600" w:rsidRDefault="00A92600" w:rsidP="00A92600">
      <w:pPr>
        <w:contextualSpacing/>
        <w:jc w:val="both"/>
      </w:pPr>
    </w:p>
    <w:p w:rsidR="00A92600" w:rsidRDefault="00A92600" w:rsidP="00A92600">
      <w:pPr>
        <w:contextualSpacing/>
        <w:jc w:val="both"/>
      </w:pPr>
      <w:r>
        <w:t xml:space="preserve">Domes priekšsēdētāja                                                        </w:t>
      </w:r>
      <w:r w:rsidR="00F43463">
        <w:t xml:space="preserve">                                           L. Robežniece</w:t>
      </w:r>
      <w:r>
        <w:t xml:space="preserve"> </w:t>
      </w:r>
    </w:p>
    <w:p w:rsidR="004F08D3" w:rsidRDefault="004F08D3"/>
    <w:p w:rsidR="001E775D" w:rsidRDefault="001E775D"/>
    <w:p w:rsidR="001E775D" w:rsidRDefault="001E775D"/>
    <w:p w:rsidR="001E775D" w:rsidRDefault="001E775D"/>
    <w:p w:rsidR="001E775D" w:rsidRDefault="001E775D"/>
    <w:p w:rsidR="001E775D" w:rsidRDefault="001E775D"/>
    <w:p w:rsidR="001E775D" w:rsidRDefault="001E775D"/>
    <w:p w:rsidR="001E775D" w:rsidRDefault="001E775D"/>
    <w:p w:rsidR="001E775D" w:rsidRDefault="001E775D"/>
    <w:p w:rsidR="001E775D" w:rsidRDefault="001E775D"/>
    <w:p w:rsidR="001E775D" w:rsidRDefault="001E775D"/>
    <w:p w:rsidR="001E775D" w:rsidRDefault="001E775D"/>
    <w:p w:rsidR="001E775D" w:rsidRDefault="001E775D"/>
    <w:p w:rsidR="001E775D" w:rsidRDefault="001E775D"/>
    <w:p w:rsidR="001E775D" w:rsidRDefault="001E775D"/>
    <w:p w:rsidR="001E775D" w:rsidRDefault="001E775D"/>
    <w:p w:rsidR="001E775D" w:rsidRPr="00AD634B" w:rsidRDefault="001E775D" w:rsidP="001E775D">
      <w:pPr>
        <w:jc w:val="center"/>
        <w:rPr>
          <w:b/>
          <w:sz w:val="28"/>
          <w:szCs w:val="28"/>
        </w:rPr>
      </w:pPr>
      <w:r w:rsidRPr="00AD634B">
        <w:rPr>
          <w:b/>
          <w:sz w:val="28"/>
          <w:szCs w:val="28"/>
        </w:rPr>
        <w:lastRenderedPageBreak/>
        <w:t>Paskaidrojuma raksts</w:t>
      </w:r>
    </w:p>
    <w:p w:rsidR="001E775D" w:rsidRDefault="001E775D" w:rsidP="001E775D">
      <w:pPr>
        <w:jc w:val="center"/>
        <w:rPr>
          <w:b/>
          <w:kern w:val="2"/>
        </w:rPr>
      </w:pPr>
      <w:r>
        <w:rPr>
          <w:b/>
        </w:rPr>
        <w:t xml:space="preserve">Skrundas novada pašvaldības saistošiem noteikumiem Nr. 9/2015 </w:t>
      </w:r>
    </w:p>
    <w:p w:rsidR="001E775D" w:rsidRDefault="001E775D" w:rsidP="001E775D">
      <w:pPr>
        <w:contextualSpacing/>
        <w:jc w:val="center"/>
        <w:rPr>
          <w:b/>
        </w:rPr>
      </w:pPr>
      <w:r>
        <w:rPr>
          <w:b/>
        </w:rPr>
        <w:t>„</w:t>
      </w:r>
      <w:r w:rsidRPr="001E775D">
        <w:rPr>
          <w:b/>
        </w:rPr>
        <w:t xml:space="preserve"> </w:t>
      </w:r>
      <w:r w:rsidRPr="00214622">
        <w:rPr>
          <w:b/>
        </w:rPr>
        <w:t xml:space="preserve">Par </w:t>
      </w:r>
      <w:r>
        <w:rPr>
          <w:b/>
        </w:rPr>
        <w:t xml:space="preserve">Skrundas novada pašvaldības saistošo noteikumu </w:t>
      </w:r>
    </w:p>
    <w:p w:rsidR="001E775D" w:rsidRDefault="001E775D" w:rsidP="001E775D">
      <w:pPr>
        <w:jc w:val="center"/>
        <w:rPr>
          <w:sz w:val="28"/>
          <w:szCs w:val="28"/>
        </w:rPr>
      </w:pPr>
      <w:r>
        <w:rPr>
          <w:b/>
        </w:rPr>
        <w:t>un to paskaidrojuma rakstu publicēšanas vietu”</w:t>
      </w:r>
    </w:p>
    <w:p w:rsidR="001E775D" w:rsidRDefault="001E775D" w:rsidP="001E775D">
      <w:pPr>
        <w:jc w:val="cente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521"/>
      </w:tblGrid>
      <w:tr w:rsidR="001E775D" w:rsidRPr="00DC0F82" w:rsidTr="00DB2753">
        <w:tc>
          <w:tcPr>
            <w:tcW w:w="3403" w:type="dxa"/>
          </w:tcPr>
          <w:p w:rsidR="001E775D" w:rsidRPr="00DC0F82" w:rsidRDefault="001E775D" w:rsidP="00DB2753">
            <w:pPr>
              <w:jc w:val="center"/>
            </w:pPr>
            <w:r w:rsidRPr="00DC0F82">
              <w:t>Paskaidrojuma raksta sadaļas</w:t>
            </w:r>
          </w:p>
        </w:tc>
        <w:tc>
          <w:tcPr>
            <w:tcW w:w="6521" w:type="dxa"/>
          </w:tcPr>
          <w:p w:rsidR="001E775D" w:rsidRPr="00DC0F82" w:rsidRDefault="001E775D" w:rsidP="00DB2753">
            <w:pPr>
              <w:jc w:val="center"/>
            </w:pPr>
            <w:r w:rsidRPr="00DC0F82">
              <w:t>Norādāmā informācija</w:t>
            </w:r>
          </w:p>
        </w:tc>
      </w:tr>
      <w:tr w:rsidR="001E775D" w:rsidRPr="00DC0F82" w:rsidTr="00DB2753">
        <w:tc>
          <w:tcPr>
            <w:tcW w:w="3403" w:type="dxa"/>
          </w:tcPr>
          <w:p w:rsidR="001E775D" w:rsidRPr="00DC0F82" w:rsidRDefault="001E775D" w:rsidP="00DB2753">
            <w:pPr>
              <w:jc w:val="both"/>
            </w:pPr>
            <w:r w:rsidRPr="00DC0F82">
              <w:t>1.</w:t>
            </w:r>
            <w:r>
              <w:t xml:space="preserve"> </w:t>
            </w:r>
            <w:r w:rsidRPr="00DC0F82">
              <w:t>Projekta nepieciešamības pamatojums</w:t>
            </w:r>
          </w:p>
        </w:tc>
        <w:tc>
          <w:tcPr>
            <w:tcW w:w="6521" w:type="dxa"/>
          </w:tcPr>
          <w:p w:rsidR="001E775D" w:rsidRPr="00DC0F82" w:rsidRDefault="001E775D" w:rsidP="00DB2753">
            <w:pPr>
              <w:jc w:val="both"/>
            </w:pPr>
            <w:r>
              <w:t>2015.gada 06.novembrī stājās spēkā 2015.gada 08.oktobra likums „Grozījumi likumā „Par pašvaldībām””</w:t>
            </w:r>
            <w:r w:rsidR="00090DAD">
              <w:t>. Minētā likuma</w:t>
            </w:r>
            <w:r>
              <w:t xml:space="preserve"> 3.punkts</w:t>
            </w:r>
            <w:r w:rsidR="00090DAD">
              <w:t xml:space="preserve"> paredz, ka novada dome saistošos noteikumus un to paskaidrojuma rakstu publicē oficiālajā izdevumā „Latvijas Vēstnesis” vai vietējā laikrakstā, vai bezmaksas izdevumā. Novada dome pieņem saistošos noteikumus, kuros nosaka saistošo noteikumu publicēšanas vietu. Pārejas punktu 34.punkts nosaka, ka novada dome </w:t>
            </w:r>
            <w:hyperlink r:id="rId6" w:anchor="p45" w:tgtFrame="_blank" w:history="1">
              <w:r w:rsidR="00090DAD" w:rsidRPr="00090DAD">
                <w:rPr>
                  <w:rStyle w:val="Hipersaite"/>
                  <w:color w:val="auto"/>
                  <w:u w:val="none"/>
                </w:rPr>
                <w:t>45.panta</w:t>
              </w:r>
            </w:hyperlink>
            <w:r w:rsidR="00090DAD">
              <w:t xml:space="preserve"> piektajā daļā minēto prasību par saistošo noteikumu publicēšanas vietas noteikšanu izpilda līdz 2016.gada 30.jūnijam</w:t>
            </w:r>
            <w:r w:rsidR="00FD712D">
              <w:t>.</w:t>
            </w:r>
          </w:p>
        </w:tc>
      </w:tr>
      <w:tr w:rsidR="001E775D" w:rsidRPr="00DC0F82" w:rsidTr="00DB2753">
        <w:tc>
          <w:tcPr>
            <w:tcW w:w="3403" w:type="dxa"/>
          </w:tcPr>
          <w:p w:rsidR="001E775D" w:rsidRPr="00DC0F82" w:rsidRDefault="001E775D" w:rsidP="00DB2753">
            <w:pPr>
              <w:jc w:val="both"/>
            </w:pPr>
            <w:r w:rsidRPr="00DC0F82">
              <w:t>2.</w:t>
            </w:r>
            <w:r>
              <w:t xml:space="preserve"> </w:t>
            </w:r>
            <w:r w:rsidRPr="00DC0F82">
              <w:t>Īss projekta satura izklāsts</w:t>
            </w:r>
          </w:p>
        </w:tc>
        <w:tc>
          <w:tcPr>
            <w:tcW w:w="6521" w:type="dxa"/>
          </w:tcPr>
          <w:p w:rsidR="001E775D" w:rsidRPr="00DC0F82" w:rsidRDefault="00090DAD" w:rsidP="00FD712D">
            <w:pPr>
              <w:jc w:val="both"/>
            </w:pPr>
            <w:r>
              <w:t xml:space="preserve">Saistošo noteikumu projekts paredz, ka Skrundas novada domes pieņemtie saistošie noteikumi un to paskaidrojuma raksti tiks publicēti Skrundas novada bezmaksas informatīvajā izdevumā „Skrundas novads”. </w:t>
            </w:r>
          </w:p>
        </w:tc>
      </w:tr>
      <w:tr w:rsidR="001E775D" w:rsidRPr="00DC0F82" w:rsidTr="00DB2753">
        <w:tc>
          <w:tcPr>
            <w:tcW w:w="3403" w:type="dxa"/>
          </w:tcPr>
          <w:p w:rsidR="001E775D" w:rsidRPr="00DC0F82" w:rsidRDefault="001E775D" w:rsidP="00DB2753">
            <w:pPr>
              <w:jc w:val="both"/>
            </w:pPr>
            <w:r w:rsidRPr="00DC0F82">
              <w:t>3.</w:t>
            </w:r>
            <w:r>
              <w:t xml:space="preserve"> </w:t>
            </w:r>
            <w:r w:rsidRPr="00DC0F82">
              <w:t>Saistošo noteikumu projekta ietekme uz pašvaldības budžetu</w:t>
            </w:r>
          </w:p>
        </w:tc>
        <w:tc>
          <w:tcPr>
            <w:tcW w:w="6521" w:type="dxa"/>
          </w:tcPr>
          <w:p w:rsidR="001E775D" w:rsidRPr="00DC0F82" w:rsidRDefault="00090DAD" w:rsidP="00DB2753">
            <w:pPr>
              <w:jc w:val="both"/>
            </w:pPr>
            <w:r>
              <w:t>Nav.</w:t>
            </w:r>
          </w:p>
        </w:tc>
      </w:tr>
      <w:tr w:rsidR="001E775D" w:rsidRPr="00DC0F82" w:rsidTr="00DB2753">
        <w:tc>
          <w:tcPr>
            <w:tcW w:w="3403" w:type="dxa"/>
          </w:tcPr>
          <w:p w:rsidR="001E775D" w:rsidRPr="00DC0F82" w:rsidRDefault="001E775D" w:rsidP="00DB2753">
            <w:pPr>
              <w:jc w:val="both"/>
            </w:pPr>
            <w:r w:rsidRPr="00DC0F82">
              <w:t>4.</w:t>
            </w:r>
            <w:r>
              <w:t xml:space="preserve"> </w:t>
            </w:r>
            <w:r w:rsidRPr="00DC0F82">
              <w:t>Saistošo noteikumu projekta ietekme uz uzņēmējdarbības vidi pašvaldības teritorijā</w:t>
            </w:r>
          </w:p>
        </w:tc>
        <w:tc>
          <w:tcPr>
            <w:tcW w:w="6521" w:type="dxa"/>
          </w:tcPr>
          <w:p w:rsidR="001E775D" w:rsidRPr="00DC0F82" w:rsidRDefault="001E775D" w:rsidP="00DB2753">
            <w:pPr>
              <w:jc w:val="both"/>
            </w:pPr>
            <w:r w:rsidRPr="00DC0F82">
              <w:t>Nav</w:t>
            </w:r>
          </w:p>
        </w:tc>
      </w:tr>
      <w:tr w:rsidR="001E775D" w:rsidRPr="00DC0F82" w:rsidTr="00DB2753">
        <w:tc>
          <w:tcPr>
            <w:tcW w:w="3403" w:type="dxa"/>
          </w:tcPr>
          <w:p w:rsidR="001E775D" w:rsidRPr="00DC0F82" w:rsidRDefault="001E775D" w:rsidP="00DB2753">
            <w:pPr>
              <w:jc w:val="both"/>
            </w:pPr>
            <w:r w:rsidRPr="00DC0F82">
              <w:t>5.</w:t>
            </w:r>
            <w:r>
              <w:t xml:space="preserve"> </w:t>
            </w:r>
            <w:r w:rsidRPr="00DC0F82">
              <w:t>Saistošo noteikumu projekta ietekme uz administratīvajām procedūrām</w:t>
            </w:r>
          </w:p>
        </w:tc>
        <w:tc>
          <w:tcPr>
            <w:tcW w:w="6521" w:type="dxa"/>
          </w:tcPr>
          <w:p w:rsidR="001E775D" w:rsidRPr="00DC0F82" w:rsidRDefault="001E775D" w:rsidP="00DB2753">
            <w:pPr>
              <w:jc w:val="both"/>
            </w:pPr>
            <w:r w:rsidRPr="00DC0F82">
              <w:t>Nav</w:t>
            </w:r>
          </w:p>
        </w:tc>
      </w:tr>
      <w:tr w:rsidR="001E775D" w:rsidRPr="00DC0F82" w:rsidTr="00DB2753">
        <w:tc>
          <w:tcPr>
            <w:tcW w:w="3403" w:type="dxa"/>
          </w:tcPr>
          <w:p w:rsidR="001E775D" w:rsidRPr="00DC0F82" w:rsidRDefault="001E775D" w:rsidP="00DB2753">
            <w:pPr>
              <w:jc w:val="both"/>
            </w:pPr>
            <w:r w:rsidRPr="00DC0F82">
              <w:t>6.</w:t>
            </w:r>
            <w:r>
              <w:t xml:space="preserve"> </w:t>
            </w:r>
            <w:r w:rsidRPr="00DC0F82">
              <w:t>Informācija par konsultācijām ar privātpersonām</w:t>
            </w:r>
          </w:p>
        </w:tc>
        <w:tc>
          <w:tcPr>
            <w:tcW w:w="6521" w:type="dxa"/>
          </w:tcPr>
          <w:p w:rsidR="001E775D" w:rsidRPr="00DC0F82" w:rsidRDefault="001E775D" w:rsidP="00DB2753">
            <w:pPr>
              <w:jc w:val="both"/>
            </w:pPr>
            <w:r w:rsidRPr="00DC0F82">
              <w:t>Saistošo noteikumu izstrādes procesā konsultācijas ar sabiedrības pārstāvjiem nav notikušas.</w:t>
            </w:r>
          </w:p>
        </w:tc>
      </w:tr>
    </w:tbl>
    <w:p w:rsidR="001E775D" w:rsidRDefault="001E775D" w:rsidP="001E775D">
      <w:pPr>
        <w:contextualSpacing/>
        <w:jc w:val="both"/>
      </w:pPr>
    </w:p>
    <w:p w:rsidR="001E775D" w:rsidRDefault="001E775D" w:rsidP="001E775D">
      <w:pPr>
        <w:contextualSpacing/>
        <w:jc w:val="both"/>
      </w:pPr>
    </w:p>
    <w:p w:rsidR="001E775D" w:rsidRDefault="001E775D" w:rsidP="001E775D">
      <w:pPr>
        <w:contextualSpacing/>
        <w:jc w:val="both"/>
      </w:pPr>
    </w:p>
    <w:p w:rsidR="001E775D" w:rsidRDefault="001E775D" w:rsidP="001E775D">
      <w:pPr>
        <w:ind w:hanging="284"/>
        <w:contextualSpacing/>
        <w:jc w:val="both"/>
      </w:pPr>
      <w:r>
        <w:t>Domes priekšsēdētāja</w:t>
      </w:r>
      <w:r>
        <w:tab/>
      </w:r>
      <w:r>
        <w:tab/>
      </w:r>
      <w:r>
        <w:tab/>
      </w:r>
      <w:r>
        <w:tab/>
      </w:r>
      <w:r>
        <w:tab/>
      </w:r>
      <w:r>
        <w:tab/>
      </w:r>
      <w:r>
        <w:tab/>
      </w:r>
      <w:r>
        <w:tab/>
        <w:t xml:space="preserve">        L. Robežniece</w:t>
      </w:r>
    </w:p>
    <w:p w:rsidR="001E775D" w:rsidRDefault="001E775D" w:rsidP="001E775D">
      <w:pPr>
        <w:ind w:right="-568"/>
      </w:pPr>
    </w:p>
    <w:p w:rsidR="001E775D" w:rsidRDefault="001E775D"/>
    <w:sectPr w:rsidR="001E775D" w:rsidSect="001E775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00"/>
    <w:rsid w:val="00090DAD"/>
    <w:rsid w:val="001E775D"/>
    <w:rsid w:val="004F08D3"/>
    <w:rsid w:val="006D55F7"/>
    <w:rsid w:val="00975294"/>
    <w:rsid w:val="00A25766"/>
    <w:rsid w:val="00A619E1"/>
    <w:rsid w:val="00A92600"/>
    <w:rsid w:val="00DE03B1"/>
    <w:rsid w:val="00F00753"/>
    <w:rsid w:val="00F43463"/>
    <w:rsid w:val="00FC121F"/>
    <w:rsid w:val="00FD71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DBE000C0-FF17-4751-B85F-3E624B55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92600"/>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97529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5294"/>
    <w:rPr>
      <w:rFonts w:ascii="Segoe UI" w:eastAsia="Lucida Sans Unicode" w:hAnsi="Segoe UI" w:cs="Segoe UI"/>
      <w:kern w:val="1"/>
      <w:sz w:val="18"/>
      <w:szCs w:val="18"/>
      <w:lang w:eastAsia="ar-SA"/>
    </w:rPr>
  </w:style>
  <w:style w:type="character" w:styleId="Hipersaite">
    <w:name w:val="Hyperlink"/>
    <w:basedOn w:val="Noklusjumarindkopasfonts"/>
    <w:uiPriority w:val="99"/>
    <w:semiHidden/>
    <w:unhideWhenUsed/>
    <w:rsid w:val="00090D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5725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1720</Words>
  <Characters>981</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dc:creator>
  <cp:keywords/>
  <dc:description/>
  <cp:lastModifiedBy>Didzis</cp:lastModifiedBy>
  <cp:revision>2</cp:revision>
  <cp:lastPrinted>2015-09-25T07:56:00Z</cp:lastPrinted>
  <dcterms:created xsi:type="dcterms:W3CDTF">2016-02-05T10:00:00Z</dcterms:created>
  <dcterms:modified xsi:type="dcterms:W3CDTF">2016-02-05T10:00:00Z</dcterms:modified>
</cp:coreProperties>
</file>